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B8" w:rsidRDefault="00A752B8" w:rsidP="00A752B8">
      <w:pPr>
        <w:pStyle w:val="BodyText"/>
        <w:spacing w:before="3"/>
        <w:jc w:val="center"/>
        <w:rPr>
          <w:rFonts w:asciiTheme="majorHAnsi" w:hAnsiTheme="majorHAnsi"/>
          <w:b/>
          <w:sz w:val="40"/>
          <w:szCs w:val="20"/>
          <w:u w:val="single"/>
        </w:rPr>
      </w:pPr>
      <w:r w:rsidRPr="00A752B8">
        <w:rPr>
          <w:rFonts w:asciiTheme="majorHAnsi" w:hAnsiTheme="majorHAnsi"/>
          <w:b/>
          <w:sz w:val="40"/>
          <w:szCs w:val="20"/>
          <w:u w:val="single"/>
        </w:rPr>
        <w:t>LETTER OF GUARANTEE</w:t>
      </w:r>
    </w:p>
    <w:p w:rsidR="00A752B8" w:rsidRPr="00A752B8" w:rsidRDefault="00A752B8" w:rsidP="00A752B8">
      <w:pPr>
        <w:pStyle w:val="BodyText"/>
        <w:spacing w:before="3"/>
        <w:jc w:val="center"/>
        <w:rPr>
          <w:rFonts w:asciiTheme="majorHAnsi" w:hAnsiTheme="majorHAnsi"/>
          <w:b/>
          <w:sz w:val="40"/>
          <w:szCs w:val="20"/>
          <w:u w:val="single"/>
        </w:rPr>
      </w:pPr>
    </w:p>
    <w:p w:rsidR="00A752B8" w:rsidRDefault="00A752B8" w:rsidP="00A42C24">
      <w:pPr>
        <w:pStyle w:val="BodyText"/>
        <w:spacing w:before="3"/>
        <w:jc w:val="both"/>
        <w:rPr>
          <w:rFonts w:asciiTheme="majorHAnsi" w:hAnsiTheme="majorHAnsi"/>
          <w:szCs w:val="20"/>
        </w:rPr>
      </w:pPr>
    </w:p>
    <w:p w:rsidR="0080347E" w:rsidRPr="000E085A" w:rsidRDefault="00950C4E" w:rsidP="00A42C24">
      <w:pPr>
        <w:pStyle w:val="BodyText"/>
        <w:spacing w:before="3"/>
        <w:jc w:val="both"/>
        <w:rPr>
          <w:rFonts w:asciiTheme="majorHAnsi" w:hAnsiTheme="majorHAnsi"/>
          <w:szCs w:val="20"/>
        </w:rPr>
      </w:pPr>
      <w:r w:rsidRPr="000E085A">
        <w:rPr>
          <w:rFonts w:asciiTheme="majorHAnsi" w:hAnsiTheme="majorHAnsi"/>
          <w:szCs w:val="20"/>
        </w:rPr>
        <w:t xml:space="preserve">In consideration of you, Mark’s Food Solutions </w:t>
      </w:r>
      <w:proofErr w:type="spellStart"/>
      <w:r w:rsidRPr="000E085A">
        <w:rPr>
          <w:rFonts w:asciiTheme="majorHAnsi" w:hAnsiTheme="majorHAnsi"/>
          <w:szCs w:val="20"/>
        </w:rPr>
        <w:t>Sdn</w:t>
      </w:r>
      <w:proofErr w:type="spellEnd"/>
      <w:r w:rsidRPr="000E085A">
        <w:rPr>
          <w:rFonts w:asciiTheme="majorHAnsi" w:hAnsiTheme="majorHAnsi"/>
          <w:szCs w:val="20"/>
        </w:rPr>
        <w:t xml:space="preserve"> </w:t>
      </w:r>
      <w:proofErr w:type="spellStart"/>
      <w:r w:rsidRPr="000E085A">
        <w:rPr>
          <w:rFonts w:asciiTheme="majorHAnsi" w:hAnsiTheme="majorHAnsi"/>
          <w:szCs w:val="20"/>
        </w:rPr>
        <w:t>Bhd</w:t>
      </w:r>
      <w:proofErr w:type="spellEnd"/>
      <w:r w:rsidRPr="000E085A">
        <w:rPr>
          <w:rFonts w:asciiTheme="majorHAnsi" w:hAnsiTheme="majorHAnsi"/>
          <w:szCs w:val="20"/>
        </w:rPr>
        <w:t xml:space="preserve"> (1035385-A), a company incorporated in Malaysia with its registered office at Lot 4, </w:t>
      </w:r>
      <w:proofErr w:type="spellStart"/>
      <w:r w:rsidRPr="000E085A">
        <w:rPr>
          <w:rFonts w:asciiTheme="majorHAnsi" w:hAnsiTheme="majorHAnsi"/>
          <w:szCs w:val="20"/>
        </w:rPr>
        <w:t>Jalan</w:t>
      </w:r>
      <w:proofErr w:type="spellEnd"/>
      <w:r w:rsidRPr="000E085A">
        <w:rPr>
          <w:rFonts w:asciiTheme="majorHAnsi" w:hAnsiTheme="majorHAnsi"/>
          <w:szCs w:val="20"/>
        </w:rPr>
        <w:t xml:space="preserve"> </w:t>
      </w:r>
      <w:proofErr w:type="spellStart"/>
      <w:r w:rsidRPr="000E085A">
        <w:rPr>
          <w:rFonts w:asciiTheme="majorHAnsi" w:hAnsiTheme="majorHAnsi"/>
          <w:szCs w:val="20"/>
        </w:rPr>
        <w:t>Beremban</w:t>
      </w:r>
      <w:proofErr w:type="spellEnd"/>
      <w:r w:rsidRPr="000E085A">
        <w:rPr>
          <w:rFonts w:asciiTheme="majorHAnsi" w:hAnsiTheme="majorHAnsi"/>
          <w:szCs w:val="20"/>
        </w:rPr>
        <w:t xml:space="preserve"> 15/12, </w:t>
      </w:r>
      <w:proofErr w:type="spellStart"/>
      <w:r w:rsidRPr="000E085A">
        <w:rPr>
          <w:rFonts w:asciiTheme="majorHAnsi" w:hAnsiTheme="majorHAnsi"/>
          <w:szCs w:val="20"/>
        </w:rPr>
        <w:t>Seksyen</w:t>
      </w:r>
      <w:proofErr w:type="spellEnd"/>
      <w:r w:rsidRPr="000E085A">
        <w:rPr>
          <w:rFonts w:asciiTheme="majorHAnsi" w:hAnsiTheme="majorHAnsi"/>
          <w:szCs w:val="20"/>
        </w:rPr>
        <w:t xml:space="preserve"> 15, 40200 Shah </w:t>
      </w:r>
      <w:proofErr w:type="spellStart"/>
      <w:r w:rsidRPr="000E085A">
        <w:rPr>
          <w:rFonts w:asciiTheme="majorHAnsi" w:hAnsiTheme="majorHAnsi"/>
          <w:szCs w:val="20"/>
        </w:rPr>
        <w:t>Alam</w:t>
      </w:r>
      <w:proofErr w:type="spellEnd"/>
      <w:r w:rsidRPr="000E085A">
        <w:rPr>
          <w:rFonts w:asciiTheme="majorHAnsi" w:hAnsiTheme="majorHAnsi"/>
          <w:szCs w:val="20"/>
        </w:rPr>
        <w:t xml:space="preserve">, Selangor </w:t>
      </w:r>
      <w:proofErr w:type="spellStart"/>
      <w:r w:rsidRPr="000E085A">
        <w:rPr>
          <w:rFonts w:asciiTheme="majorHAnsi" w:hAnsiTheme="majorHAnsi"/>
          <w:szCs w:val="20"/>
        </w:rPr>
        <w:t>Darul</w:t>
      </w:r>
      <w:proofErr w:type="spellEnd"/>
      <w:r w:rsidRPr="000E085A">
        <w:rPr>
          <w:rFonts w:asciiTheme="majorHAnsi" w:hAnsiTheme="majorHAnsi"/>
          <w:szCs w:val="20"/>
        </w:rPr>
        <w:t xml:space="preserve"> Ehsan (hereinafter called “MFS” which expression shall include and extend to its successor</w:t>
      </w:r>
      <w:r w:rsidR="000E085A">
        <w:rPr>
          <w:rFonts w:asciiTheme="majorHAnsi" w:hAnsiTheme="majorHAnsi"/>
          <w:szCs w:val="20"/>
        </w:rPr>
        <w:t>s</w:t>
      </w:r>
      <w:r w:rsidRPr="000E085A">
        <w:rPr>
          <w:rFonts w:asciiTheme="majorHAnsi" w:hAnsiTheme="majorHAnsi"/>
          <w:szCs w:val="20"/>
        </w:rPr>
        <w:t xml:space="preserve"> and assigns) upon my requests granting or continuing to grant credit facilities in respect of good</w:t>
      </w:r>
      <w:r w:rsidR="000E085A">
        <w:rPr>
          <w:rFonts w:asciiTheme="majorHAnsi" w:hAnsiTheme="majorHAnsi"/>
          <w:szCs w:val="20"/>
        </w:rPr>
        <w:t>s</w:t>
      </w:r>
      <w:r w:rsidRPr="000E085A">
        <w:rPr>
          <w:rFonts w:asciiTheme="majorHAnsi" w:hAnsiTheme="majorHAnsi"/>
          <w:szCs w:val="20"/>
        </w:rPr>
        <w:t xml:space="preserve"> sold and delivered and services rendered to __________________</w:t>
      </w:r>
      <w:r w:rsidR="00A42C24">
        <w:rPr>
          <w:rFonts w:asciiTheme="majorHAnsi" w:hAnsiTheme="majorHAnsi"/>
          <w:szCs w:val="20"/>
        </w:rPr>
        <w:t>____</w:t>
      </w:r>
      <w:r w:rsidRPr="000E085A">
        <w:rPr>
          <w:rFonts w:asciiTheme="majorHAnsi" w:hAnsiTheme="majorHAnsi"/>
          <w:szCs w:val="20"/>
        </w:rPr>
        <w:t>__________________ of _______________________________</w:t>
      </w:r>
      <w:r w:rsidR="00A42C24">
        <w:rPr>
          <w:rFonts w:asciiTheme="majorHAnsi" w:hAnsiTheme="majorHAnsi"/>
          <w:szCs w:val="20"/>
        </w:rPr>
        <w:t>_______</w:t>
      </w:r>
      <w:r w:rsidRPr="000E085A">
        <w:rPr>
          <w:rFonts w:asciiTheme="majorHAnsi" w:hAnsiTheme="majorHAnsi"/>
          <w:szCs w:val="20"/>
        </w:rPr>
        <w:t>________ (hereinafter called “the Customer”), I, the undersigned (hereinafter referred to as “the Guarantor”) hereby guarantee pa</w:t>
      </w:r>
      <w:r w:rsidR="000E085A">
        <w:rPr>
          <w:rFonts w:asciiTheme="majorHAnsi" w:hAnsiTheme="majorHAnsi"/>
          <w:szCs w:val="20"/>
        </w:rPr>
        <w:t>yment of and agree to pay and</w:t>
      </w:r>
      <w:r w:rsidRPr="000E085A">
        <w:rPr>
          <w:rFonts w:asciiTheme="majorHAnsi" w:hAnsiTheme="majorHAnsi"/>
          <w:szCs w:val="20"/>
        </w:rPr>
        <w:t xml:space="preserve"> satisfy to MFS on demand</w:t>
      </w:r>
      <w:r w:rsidR="009B14CD" w:rsidRPr="000E085A">
        <w:rPr>
          <w:rFonts w:asciiTheme="majorHAnsi" w:hAnsiTheme="majorHAnsi"/>
          <w:szCs w:val="20"/>
        </w:rPr>
        <w:t xml:space="preserve"> of all sums of money which now are or at any time or times hereafter may become due or owing or may be accruing or becoming due to MFS by the Customer.</w:t>
      </w:r>
    </w:p>
    <w:p w:rsidR="009B14CD" w:rsidRPr="000E085A" w:rsidRDefault="009B14CD" w:rsidP="00A42C24">
      <w:pPr>
        <w:pStyle w:val="BodyText"/>
        <w:spacing w:before="3"/>
        <w:jc w:val="both"/>
        <w:rPr>
          <w:rFonts w:asciiTheme="majorHAnsi" w:hAnsiTheme="majorHAnsi"/>
          <w:szCs w:val="20"/>
        </w:rPr>
      </w:pPr>
    </w:p>
    <w:p w:rsidR="009B14CD" w:rsidRPr="000E085A" w:rsidRDefault="009B14CD" w:rsidP="00A42C24">
      <w:pPr>
        <w:pStyle w:val="BodyText"/>
        <w:spacing w:before="3"/>
        <w:jc w:val="both"/>
        <w:rPr>
          <w:rFonts w:asciiTheme="majorHAnsi" w:hAnsiTheme="majorHAnsi"/>
          <w:szCs w:val="20"/>
        </w:rPr>
      </w:pPr>
      <w:r w:rsidRPr="000E085A">
        <w:rPr>
          <w:rFonts w:asciiTheme="majorHAnsi" w:hAnsiTheme="majorHAnsi"/>
          <w:szCs w:val="20"/>
        </w:rPr>
        <w:t>The Guarantor further undertakes</w:t>
      </w:r>
      <w:r w:rsidR="000E085A">
        <w:rPr>
          <w:rFonts w:asciiTheme="majorHAnsi" w:hAnsiTheme="majorHAnsi"/>
          <w:szCs w:val="20"/>
        </w:rPr>
        <w:t xml:space="preserve"> and agrees with MFS as follows</w:t>
      </w:r>
      <w:r w:rsidRPr="000E085A">
        <w:rPr>
          <w:rFonts w:asciiTheme="majorHAnsi" w:hAnsiTheme="majorHAnsi"/>
          <w:szCs w:val="20"/>
        </w:rPr>
        <w:t>:-</w:t>
      </w:r>
    </w:p>
    <w:p w:rsidR="009B14CD" w:rsidRPr="000E085A" w:rsidRDefault="009B14CD" w:rsidP="00A42C24">
      <w:pPr>
        <w:pStyle w:val="BodyText"/>
        <w:spacing w:before="3"/>
        <w:jc w:val="both"/>
        <w:rPr>
          <w:rFonts w:asciiTheme="majorHAnsi" w:hAnsiTheme="majorHAnsi"/>
          <w:szCs w:val="20"/>
        </w:rPr>
      </w:pPr>
    </w:p>
    <w:p w:rsidR="00A42C24" w:rsidRDefault="009B14CD" w:rsidP="00A42C24">
      <w:pPr>
        <w:pStyle w:val="BodyText"/>
        <w:numPr>
          <w:ilvl w:val="0"/>
          <w:numId w:val="3"/>
        </w:numPr>
        <w:spacing w:after="240"/>
        <w:jc w:val="both"/>
        <w:rPr>
          <w:rFonts w:asciiTheme="majorHAnsi" w:hAnsiTheme="majorHAnsi"/>
          <w:szCs w:val="20"/>
        </w:rPr>
      </w:pPr>
      <w:r w:rsidRPr="000E085A">
        <w:rPr>
          <w:rFonts w:asciiTheme="majorHAnsi" w:hAnsiTheme="majorHAnsi"/>
          <w:szCs w:val="20"/>
        </w:rPr>
        <w:t>MFS shall be at liberty to require payment by the Guarantor of the Guaranteed Obligations or any part thereof without taking any proceedings first to enforce such payment by the Customer.</w:t>
      </w:r>
    </w:p>
    <w:p w:rsidR="00A42C24" w:rsidRDefault="009B14CD" w:rsidP="00A42C24">
      <w:pPr>
        <w:pStyle w:val="BodyText"/>
        <w:numPr>
          <w:ilvl w:val="0"/>
          <w:numId w:val="3"/>
        </w:numPr>
        <w:spacing w:after="240"/>
        <w:jc w:val="both"/>
        <w:rPr>
          <w:rFonts w:asciiTheme="majorHAnsi" w:hAnsiTheme="majorHAnsi"/>
          <w:szCs w:val="20"/>
        </w:rPr>
      </w:pPr>
      <w:r w:rsidRPr="00A42C24">
        <w:rPr>
          <w:rFonts w:asciiTheme="majorHAnsi" w:hAnsiTheme="majorHAnsi"/>
          <w:szCs w:val="20"/>
        </w:rPr>
        <w:t>This Guarantee shall be binding on the Guarantor as a continuing guarantee and shall not be determinable by the Guarantor except on terms of the Guarantor making full provision for all outstanding liabilities or obligations to MFS of the Customer’s account(s) guaranteed hereunder, and shall remain in full force and effect and shall not be revocable by the Guarantor until all monies hereby guaranteed are paid to MFS in full.</w:t>
      </w:r>
    </w:p>
    <w:p w:rsidR="00A42C24" w:rsidRDefault="009B14CD" w:rsidP="00A42C24">
      <w:pPr>
        <w:pStyle w:val="BodyText"/>
        <w:numPr>
          <w:ilvl w:val="0"/>
          <w:numId w:val="3"/>
        </w:numPr>
        <w:spacing w:after="240"/>
        <w:jc w:val="both"/>
        <w:rPr>
          <w:rFonts w:asciiTheme="majorHAnsi" w:hAnsiTheme="majorHAnsi"/>
          <w:szCs w:val="20"/>
        </w:rPr>
      </w:pPr>
      <w:r w:rsidRPr="00A42C24">
        <w:rPr>
          <w:rFonts w:asciiTheme="majorHAnsi" w:hAnsiTheme="majorHAnsi"/>
          <w:szCs w:val="20"/>
        </w:rPr>
        <w:t>The Guarantor warrants and represents that this Guarantee constitutes legal, valid and binding obligation of the Guarantor enforceable in accordance with its terms and that all authorizations, approvals, consents, licenses, exemptions, filing, registrations, notarizations and other requirements</w:t>
      </w:r>
      <w:r w:rsidR="007B32FC" w:rsidRPr="00A42C24">
        <w:rPr>
          <w:rFonts w:asciiTheme="majorHAnsi" w:hAnsiTheme="majorHAnsi"/>
          <w:szCs w:val="20"/>
        </w:rPr>
        <w:t xml:space="preserve"> </w:t>
      </w:r>
      <w:r w:rsidRPr="00A42C24">
        <w:rPr>
          <w:rFonts w:asciiTheme="majorHAnsi" w:hAnsiTheme="majorHAnsi"/>
          <w:szCs w:val="20"/>
        </w:rPr>
        <w:t xml:space="preserve">of governmental, judicial and public bodies and authorities </w:t>
      </w:r>
      <w:r w:rsidR="007B32FC" w:rsidRPr="00A42C24">
        <w:rPr>
          <w:rFonts w:asciiTheme="majorHAnsi" w:hAnsiTheme="majorHAnsi"/>
          <w:szCs w:val="20"/>
        </w:rPr>
        <w:t xml:space="preserve">required or advisable in connection with the entry into, performance, validity </w:t>
      </w:r>
      <w:proofErr w:type="gramStart"/>
      <w:r w:rsidR="007B32FC" w:rsidRPr="00A42C24">
        <w:rPr>
          <w:rFonts w:asciiTheme="majorHAnsi" w:hAnsiTheme="majorHAnsi"/>
          <w:szCs w:val="20"/>
        </w:rPr>
        <w:t>and</w:t>
      </w:r>
      <w:proofErr w:type="gramEnd"/>
      <w:r w:rsidR="007B32FC" w:rsidRPr="00A42C24">
        <w:rPr>
          <w:rFonts w:asciiTheme="majorHAnsi" w:hAnsiTheme="majorHAnsi"/>
          <w:szCs w:val="20"/>
        </w:rPr>
        <w:t xml:space="preserve"> enforceability of the Guarantee and the transactions contemplated thereby have been obtained or effected and are in full force and</w:t>
      </w:r>
      <w:r w:rsidR="000E085A" w:rsidRPr="00A42C24">
        <w:rPr>
          <w:rFonts w:asciiTheme="majorHAnsi" w:hAnsiTheme="majorHAnsi"/>
          <w:szCs w:val="20"/>
        </w:rPr>
        <w:t xml:space="preserve"> effect and will be maintained b</w:t>
      </w:r>
      <w:r w:rsidR="007B32FC" w:rsidRPr="00A42C24">
        <w:rPr>
          <w:rFonts w:asciiTheme="majorHAnsi" w:hAnsiTheme="majorHAnsi"/>
          <w:szCs w:val="20"/>
        </w:rPr>
        <w:t>y the Guarantor at all times.</w:t>
      </w:r>
    </w:p>
    <w:p w:rsidR="00A42C24" w:rsidRDefault="007B32FC" w:rsidP="00A42C24">
      <w:pPr>
        <w:pStyle w:val="BodyText"/>
        <w:numPr>
          <w:ilvl w:val="0"/>
          <w:numId w:val="3"/>
        </w:numPr>
        <w:spacing w:after="240"/>
        <w:jc w:val="both"/>
        <w:rPr>
          <w:rFonts w:asciiTheme="majorHAnsi" w:hAnsiTheme="majorHAnsi"/>
          <w:szCs w:val="20"/>
        </w:rPr>
      </w:pPr>
      <w:r w:rsidRPr="00A42C24">
        <w:rPr>
          <w:rFonts w:asciiTheme="majorHAnsi" w:hAnsiTheme="majorHAnsi"/>
          <w:szCs w:val="20"/>
        </w:rPr>
        <w:t>All costs and expenses incurred in the execution performance and enforcement of this Guarantee and in the enforcement of any judgement against the Guarantor for the recovery of monies covered by this Guarantee shall be recoverable from the Guarantor on a full indemnity basis.</w:t>
      </w:r>
    </w:p>
    <w:p w:rsidR="00A42C24" w:rsidRDefault="007B32FC" w:rsidP="00A42C24">
      <w:pPr>
        <w:pStyle w:val="BodyText"/>
        <w:numPr>
          <w:ilvl w:val="0"/>
          <w:numId w:val="3"/>
        </w:numPr>
        <w:spacing w:after="240"/>
        <w:jc w:val="both"/>
        <w:rPr>
          <w:rFonts w:asciiTheme="majorHAnsi" w:hAnsiTheme="majorHAnsi"/>
          <w:szCs w:val="20"/>
        </w:rPr>
      </w:pPr>
      <w:r w:rsidRPr="00A42C24">
        <w:rPr>
          <w:rFonts w:asciiTheme="majorHAnsi" w:hAnsiTheme="majorHAnsi"/>
          <w:szCs w:val="20"/>
        </w:rPr>
        <w:t>Any notice or demand by MFS under this Guarantee shall be in writing signed by MFS or a firm of lawyers acting on behalf of MFS and a deman</w:t>
      </w:r>
      <w:r w:rsidR="006151CE" w:rsidRPr="00A42C24">
        <w:rPr>
          <w:rFonts w:asciiTheme="majorHAnsi" w:hAnsiTheme="majorHAnsi"/>
          <w:szCs w:val="20"/>
        </w:rPr>
        <w:t>d of notice sent to the Guarantor address last known to MFS shall be deemed to have been received by the Guarantor or the Guarantor personal representative at the expiration of forty-eight (48) hours after it has been posted by Registered post notwithstanding that it is returned undelivered, if sent by hand, immediately upon delivery by messenger or upon personal collection by the Guarantor.</w:t>
      </w:r>
    </w:p>
    <w:p w:rsidR="00A42C24" w:rsidRDefault="006151CE" w:rsidP="00A42C24">
      <w:pPr>
        <w:pStyle w:val="BodyText"/>
        <w:numPr>
          <w:ilvl w:val="0"/>
          <w:numId w:val="3"/>
        </w:numPr>
        <w:spacing w:after="240"/>
        <w:jc w:val="both"/>
        <w:rPr>
          <w:rFonts w:asciiTheme="majorHAnsi" w:hAnsiTheme="majorHAnsi"/>
          <w:szCs w:val="20"/>
        </w:rPr>
      </w:pPr>
      <w:r w:rsidRPr="00A42C24">
        <w:rPr>
          <w:rFonts w:asciiTheme="majorHAnsi" w:hAnsiTheme="majorHAnsi"/>
          <w:szCs w:val="20"/>
        </w:rPr>
        <w:t>The Guarantor agrees that no time for limitation of liability in respect of this Guarantee shall begin to run of the favor of the Guarantor unless and until MFS shall have made demand in writing on the Guarantor.</w:t>
      </w:r>
    </w:p>
    <w:p w:rsidR="00A42C24" w:rsidRPr="00A42C24" w:rsidRDefault="00A42C24" w:rsidP="00A42C24">
      <w:pPr>
        <w:pStyle w:val="BodyText"/>
        <w:spacing w:after="240"/>
        <w:ind w:left="720"/>
        <w:jc w:val="both"/>
        <w:rPr>
          <w:rFonts w:asciiTheme="majorHAnsi" w:hAnsiTheme="majorHAnsi"/>
          <w:szCs w:val="20"/>
        </w:rPr>
      </w:pPr>
    </w:p>
    <w:p w:rsidR="006151CE" w:rsidRPr="00A42C24" w:rsidRDefault="006151CE" w:rsidP="00A42C24">
      <w:pPr>
        <w:pStyle w:val="BodyText"/>
        <w:numPr>
          <w:ilvl w:val="0"/>
          <w:numId w:val="3"/>
        </w:numPr>
        <w:spacing w:after="240"/>
        <w:jc w:val="both"/>
        <w:rPr>
          <w:rFonts w:asciiTheme="majorHAnsi" w:hAnsiTheme="majorHAnsi"/>
          <w:szCs w:val="20"/>
        </w:rPr>
      </w:pPr>
      <w:r w:rsidRPr="00A42C24">
        <w:rPr>
          <w:rFonts w:asciiTheme="majorHAnsi" w:hAnsiTheme="majorHAnsi"/>
          <w:szCs w:val="20"/>
        </w:rPr>
        <w:lastRenderedPageBreak/>
        <w:t>The Guarantor hereby declares that the contents of this Guarantee have been read by the Guarantor and explained to the Guarantor in which the Guarantor has perfectly understood the same before signing it voluntarily with full knowledge of the Guarantor obligations.</w:t>
      </w:r>
    </w:p>
    <w:p w:rsidR="006151CE" w:rsidRPr="000E085A" w:rsidRDefault="006151CE" w:rsidP="00A42C24">
      <w:pPr>
        <w:pStyle w:val="ListParagraph"/>
        <w:spacing w:line="240" w:lineRule="auto"/>
        <w:jc w:val="both"/>
        <w:rPr>
          <w:rFonts w:asciiTheme="majorHAnsi" w:hAnsiTheme="majorHAnsi"/>
          <w:szCs w:val="20"/>
        </w:rPr>
      </w:pPr>
    </w:p>
    <w:p w:rsidR="006151CE" w:rsidRPr="000E085A" w:rsidRDefault="006151CE" w:rsidP="00A42C24">
      <w:pPr>
        <w:pStyle w:val="BodyText"/>
        <w:spacing w:before="3"/>
        <w:jc w:val="both"/>
        <w:rPr>
          <w:rFonts w:asciiTheme="majorHAnsi" w:hAnsiTheme="majorHAnsi"/>
          <w:szCs w:val="20"/>
        </w:rPr>
      </w:pPr>
      <w:r w:rsidRPr="000E085A">
        <w:rPr>
          <w:rFonts w:asciiTheme="majorHAnsi" w:hAnsiTheme="majorHAnsi"/>
          <w:szCs w:val="20"/>
        </w:rPr>
        <w:t>Dated this _____ day of ________ 20____</w:t>
      </w:r>
    </w:p>
    <w:p w:rsidR="006151CE" w:rsidRPr="000E085A" w:rsidRDefault="006151CE" w:rsidP="00A42C24">
      <w:pPr>
        <w:pStyle w:val="BodyText"/>
        <w:spacing w:before="3"/>
        <w:jc w:val="both"/>
        <w:rPr>
          <w:rFonts w:asciiTheme="majorHAnsi" w:hAnsiTheme="majorHAnsi"/>
          <w:szCs w:val="20"/>
        </w:rPr>
      </w:pPr>
    </w:p>
    <w:p w:rsidR="00950C4E" w:rsidRPr="000E085A" w:rsidRDefault="00950C4E" w:rsidP="00A42C24">
      <w:pPr>
        <w:pStyle w:val="BodyText"/>
        <w:spacing w:before="3"/>
        <w:jc w:val="both"/>
        <w:rPr>
          <w:rFonts w:asciiTheme="majorHAnsi" w:hAnsiTheme="majorHAnsi"/>
          <w:szCs w:val="20"/>
        </w:rPr>
      </w:pPr>
      <w:bookmarkStart w:id="0" w:name="_GoBack"/>
      <w:bookmarkEnd w:id="0"/>
    </w:p>
    <w:p w:rsidR="00950C4E" w:rsidRPr="000E085A" w:rsidRDefault="006151CE" w:rsidP="00A42C24">
      <w:pPr>
        <w:pStyle w:val="BodyText"/>
        <w:spacing w:before="3"/>
        <w:jc w:val="both"/>
        <w:rPr>
          <w:rFonts w:asciiTheme="majorHAnsi" w:hAnsiTheme="majorHAnsi"/>
          <w:szCs w:val="20"/>
        </w:rPr>
      </w:pPr>
      <w:r w:rsidRPr="000E085A">
        <w:rPr>
          <w:rFonts w:asciiTheme="majorHAnsi" w:hAnsiTheme="majorHAnsi"/>
          <w:szCs w:val="20"/>
        </w:rPr>
        <w:t>Signed by:</w:t>
      </w:r>
    </w:p>
    <w:p w:rsidR="00950C4E" w:rsidRPr="000E085A" w:rsidRDefault="00950C4E" w:rsidP="00A42C24">
      <w:pPr>
        <w:pStyle w:val="BodyText"/>
        <w:spacing w:before="3"/>
        <w:jc w:val="both"/>
        <w:rPr>
          <w:rFonts w:asciiTheme="majorHAnsi" w:hAnsiTheme="majorHAnsi"/>
          <w:szCs w:val="20"/>
        </w:rPr>
      </w:pPr>
    </w:p>
    <w:p w:rsidR="00950C4E" w:rsidRPr="000E085A" w:rsidRDefault="00950C4E" w:rsidP="00A42C24">
      <w:pPr>
        <w:pStyle w:val="BodyText"/>
        <w:spacing w:before="3"/>
        <w:jc w:val="both"/>
        <w:rPr>
          <w:rFonts w:asciiTheme="majorHAnsi" w:hAnsiTheme="majorHAnsi"/>
          <w:szCs w:val="20"/>
        </w:rPr>
      </w:pPr>
    </w:p>
    <w:p w:rsidR="00950C4E" w:rsidRPr="000E085A" w:rsidRDefault="00950C4E" w:rsidP="00A42C24">
      <w:pPr>
        <w:pStyle w:val="BodyText"/>
        <w:spacing w:before="3"/>
        <w:jc w:val="both"/>
        <w:rPr>
          <w:rFonts w:asciiTheme="majorHAnsi" w:hAnsiTheme="majorHAnsi"/>
          <w:szCs w:val="20"/>
        </w:rPr>
      </w:pPr>
    </w:p>
    <w:p w:rsidR="00950C4E" w:rsidRPr="000E085A" w:rsidRDefault="00C613D3" w:rsidP="00A42C24">
      <w:pPr>
        <w:pStyle w:val="BodyText"/>
        <w:spacing w:before="3"/>
        <w:jc w:val="both"/>
        <w:rPr>
          <w:rFonts w:asciiTheme="majorHAnsi" w:hAnsiTheme="majorHAnsi"/>
          <w:szCs w:val="20"/>
        </w:rPr>
      </w:pPr>
      <w:r>
        <w:rPr>
          <w:rFonts w:asciiTheme="majorHAnsi" w:hAnsiTheme="majorHAnsi"/>
          <w:szCs w:val="20"/>
        </w:rPr>
        <w:t>_____________________________</w:t>
      </w:r>
    </w:p>
    <w:p w:rsidR="00C613D3" w:rsidRDefault="006151CE" w:rsidP="00A42C24">
      <w:pPr>
        <w:pStyle w:val="BodyText"/>
        <w:spacing w:before="3"/>
        <w:jc w:val="both"/>
        <w:rPr>
          <w:rFonts w:asciiTheme="majorHAnsi" w:hAnsiTheme="majorHAnsi"/>
          <w:szCs w:val="20"/>
        </w:rPr>
      </w:pPr>
      <w:r w:rsidRPr="000E085A">
        <w:rPr>
          <w:rFonts w:asciiTheme="majorHAnsi" w:hAnsiTheme="majorHAnsi"/>
          <w:szCs w:val="20"/>
        </w:rPr>
        <w:t>(Signature of Guarantor)</w:t>
      </w:r>
    </w:p>
    <w:p w:rsidR="0080347E" w:rsidRPr="000E085A" w:rsidRDefault="0080347E" w:rsidP="00A42C24">
      <w:pPr>
        <w:pStyle w:val="BodyText"/>
        <w:spacing w:before="3"/>
        <w:jc w:val="both"/>
        <w:rPr>
          <w:rFonts w:asciiTheme="majorHAnsi" w:hAnsiTheme="majorHAnsi"/>
          <w:szCs w:val="20"/>
        </w:rPr>
      </w:pPr>
      <w:r w:rsidRPr="000E085A">
        <w:rPr>
          <w:rFonts w:asciiTheme="majorHAnsi" w:hAnsiTheme="majorHAnsi"/>
          <w:szCs w:val="20"/>
        </w:rPr>
        <w:t>Name</w:t>
      </w:r>
      <w:r w:rsidR="006151CE" w:rsidRPr="000E085A">
        <w:rPr>
          <w:rFonts w:asciiTheme="majorHAnsi" w:hAnsiTheme="majorHAnsi"/>
          <w:szCs w:val="20"/>
        </w:rPr>
        <w:t xml:space="preserve"> of Guarantor</w:t>
      </w:r>
      <w:r w:rsidRPr="000E085A">
        <w:rPr>
          <w:rFonts w:asciiTheme="majorHAnsi" w:hAnsiTheme="majorHAnsi"/>
          <w:szCs w:val="20"/>
        </w:rPr>
        <w:tab/>
        <w:t>:</w:t>
      </w:r>
    </w:p>
    <w:p w:rsidR="0080347E" w:rsidRPr="000E085A" w:rsidRDefault="006151CE" w:rsidP="00A42C24">
      <w:pPr>
        <w:pStyle w:val="BodyText"/>
        <w:tabs>
          <w:tab w:val="left" w:pos="1540"/>
        </w:tabs>
        <w:spacing w:before="39"/>
        <w:jc w:val="both"/>
        <w:rPr>
          <w:rFonts w:asciiTheme="majorHAnsi" w:hAnsiTheme="majorHAnsi"/>
          <w:szCs w:val="20"/>
        </w:rPr>
      </w:pPr>
      <w:r w:rsidRPr="000E085A">
        <w:rPr>
          <w:rFonts w:asciiTheme="majorHAnsi" w:hAnsiTheme="majorHAnsi"/>
          <w:spacing w:val="-3"/>
          <w:szCs w:val="20"/>
        </w:rPr>
        <w:t>NR</w:t>
      </w:r>
      <w:r w:rsidR="0080347E" w:rsidRPr="000E085A">
        <w:rPr>
          <w:rFonts w:asciiTheme="majorHAnsi" w:hAnsiTheme="majorHAnsi"/>
          <w:spacing w:val="-3"/>
          <w:szCs w:val="20"/>
        </w:rPr>
        <w:t>IC</w:t>
      </w:r>
      <w:r w:rsidR="0080347E" w:rsidRPr="000E085A">
        <w:rPr>
          <w:rFonts w:asciiTheme="majorHAnsi" w:hAnsiTheme="majorHAnsi"/>
          <w:spacing w:val="1"/>
          <w:szCs w:val="20"/>
        </w:rPr>
        <w:t xml:space="preserve"> </w:t>
      </w:r>
      <w:r w:rsidR="0080347E" w:rsidRPr="000E085A">
        <w:rPr>
          <w:rFonts w:asciiTheme="majorHAnsi" w:hAnsiTheme="majorHAnsi"/>
          <w:szCs w:val="20"/>
        </w:rPr>
        <w:t>No.</w:t>
      </w:r>
      <w:r w:rsidRPr="000E085A">
        <w:rPr>
          <w:rFonts w:asciiTheme="majorHAnsi" w:hAnsiTheme="majorHAnsi"/>
          <w:szCs w:val="20"/>
        </w:rPr>
        <w:tab/>
      </w:r>
      <w:r w:rsidR="0080347E" w:rsidRPr="000E085A">
        <w:rPr>
          <w:rFonts w:asciiTheme="majorHAnsi" w:hAnsiTheme="majorHAnsi"/>
          <w:szCs w:val="20"/>
        </w:rPr>
        <w:tab/>
        <w:t>:</w:t>
      </w:r>
    </w:p>
    <w:p w:rsidR="0080347E" w:rsidRPr="000E085A" w:rsidRDefault="006151CE" w:rsidP="00A42C24">
      <w:pPr>
        <w:pStyle w:val="BodyText"/>
        <w:tabs>
          <w:tab w:val="left" w:pos="1540"/>
        </w:tabs>
        <w:spacing w:before="39"/>
        <w:jc w:val="both"/>
        <w:rPr>
          <w:rFonts w:asciiTheme="majorHAnsi" w:hAnsiTheme="majorHAnsi"/>
          <w:szCs w:val="20"/>
        </w:rPr>
      </w:pPr>
      <w:r w:rsidRPr="000E085A">
        <w:rPr>
          <w:rFonts w:asciiTheme="majorHAnsi" w:hAnsiTheme="majorHAnsi"/>
          <w:szCs w:val="20"/>
        </w:rPr>
        <w:t>Address of Guarantor</w:t>
      </w:r>
      <w:r w:rsidR="0080347E" w:rsidRPr="000E085A">
        <w:rPr>
          <w:rFonts w:asciiTheme="majorHAnsi" w:hAnsiTheme="majorHAnsi"/>
          <w:szCs w:val="20"/>
        </w:rPr>
        <w:tab/>
        <w:t>:</w:t>
      </w:r>
    </w:p>
    <w:p w:rsidR="006151CE" w:rsidRPr="000E085A" w:rsidRDefault="006151CE" w:rsidP="00A42C24">
      <w:pPr>
        <w:pStyle w:val="BodyText"/>
        <w:tabs>
          <w:tab w:val="left" w:pos="1540"/>
        </w:tabs>
        <w:spacing w:before="39"/>
        <w:ind w:left="100"/>
        <w:jc w:val="both"/>
        <w:rPr>
          <w:rFonts w:asciiTheme="majorHAnsi" w:hAnsiTheme="majorHAnsi"/>
          <w:szCs w:val="20"/>
        </w:rPr>
      </w:pPr>
    </w:p>
    <w:p w:rsidR="00C613D3" w:rsidRDefault="00C613D3" w:rsidP="00A42C24">
      <w:pPr>
        <w:pStyle w:val="BodyText"/>
        <w:tabs>
          <w:tab w:val="left" w:pos="1540"/>
        </w:tabs>
        <w:spacing w:before="39"/>
        <w:jc w:val="both"/>
        <w:rPr>
          <w:rFonts w:asciiTheme="majorHAnsi" w:hAnsiTheme="majorHAnsi"/>
          <w:szCs w:val="20"/>
        </w:rPr>
      </w:pPr>
    </w:p>
    <w:p w:rsidR="0080347E" w:rsidRPr="000E085A" w:rsidRDefault="006151CE" w:rsidP="00A42C24">
      <w:pPr>
        <w:pStyle w:val="BodyText"/>
        <w:tabs>
          <w:tab w:val="left" w:pos="1540"/>
        </w:tabs>
        <w:spacing w:before="39"/>
        <w:jc w:val="both"/>
        <w:rPr>
          <w:rFonts w:asciiTheme="majorHAnsi" w:hAnsiTheme="majorHAnsi"/>
          <w:szCs w:val="20"/>
        </w:rPr>
      </w:pPr>
      <w:r w:rsidRPr="000E085A">
        <w:rPr>
          <w:rFonts w:asciiTheme="majorHAnsi" w:hAnsiTheme="majorHAnsi"/>
          <w:szCs w:val="20"/>
        </w:rPr>
        <w:t>Designation</w:t>
      </w:r>
      <w:r w:rsidRPr="000E085A">
        <w:rPr>
          <w:rFonts w:asciiTheme="majorHAnsi" w:hAnsiTheme="majorHAnsi"/>
          <w:szCs w:val="20"/>
        </w:rPr>
        <w:tab/>
      </w:r>
      <w:r w:rsidR="0080347E" w:rsidRPr="000E085A">
        <w:rPr>
          <w:rFonts w:asciiTheme="majorHAnsi" w:hAnsiTheme="majorHAnsi"/>
          <w:szCs w:val="20"/>
        </w:rPr>
        <w:tab/>
        <w:t>:</w:t>
      </w:r>
    </w:p>
    <w:p w:rsidR="0080347E" w:rsidRPr="000E085A" w:rsidRDefault="0080347E" w:rsidP="00A42C24">
      <w:pPr>
        <w:pStyle w:val="BodyText"/>
        <w:spacing w:before="5"/>
        <w:jc w:val="both"/>
        <w:rPr>
          <w:rFonts w:asciiTheme="majorHAnsi" w:hAnsiTheme="majorHAnsi"/>
          <w:szCs w:val="20"/>
        </w:rPr>
      </w:pPr>
    </w:p>
    <w:p w:rsidR="0080347E" w:rsidRPr="000E085A" w:rsidRDefault="0080347E" w:rsidP="00A42C24">
      <w:pPr>
        <w:pStyle w:val="BodyText"/>
        <w:tabs>
          <w:tab w:val="left" w:pos="5862"/>
        </w:tabs>
        <w:spacing w:before="1"/>
        <w:ind w:left="100"/>
        <w:jc w:val="both"/>
        <w:rPr>
          <w:rFonts w:asciiTheme="majorHAnsi" w:hAnsiTheme="majorHAnsi"/>
          <w:szCs w:val="20"/>
        </w:rPr>
      </w:pPr>
    </w:p>
    <w:p w:rsidR="006151CE" w:rsidRPr="000E085A" w:rsidRDefault="006151CE" w:rsidP="00A42C24">
      <w:pPr>
        <w:pStyle w:val="BodyText"/>
        <w:spacing w:before="3"/>
        <w:jc w:val="both"/>
        <w:rPr>
          <w:rFonts w:asciiTheme="majorHAnsi" w:hAnsiTheme="majorHAnsi"/>
          <w:szCs w:val="20"/>
        </w:rPr>
      </w:pPr>
      <w:r w:rsidRPr="000E085A">
        <w:rPr>
          <w:rFonts w:asciiTheme="majorHAnsi" w:hAnsiTheme="majorHAnsi"/>
          <w:szCs w:val="20"/>
        </w:rPr>
        <w:t>In the presence of:</w:t>
      </w:r>
    </w:p>
    <w:p w:rsidR="006151CE" w:rsidRPr="000E085A" w:rsidRDefault="006151CE" w:rsidP="00A42C24">
      <w:pPr>
        <w:pStyle w:val="BodyText"/>
        <w:spacing w:before="3"/>
        <w:jc w:val="both"/>
        <w:rPr>
          <w:rFonts w:asciiTheme="majorHAnsi" w:hAnsiTheme="majorHAnsi"/>
          <w:szCs w:val="20"/>
        </w:rPr>
      </w:pPr>
    </w:p>
    <w:p w:rsidR="006151CE" w:rsidRPr="000E085A" w:rsidRDefault="006151CE" w:rsidP="00A42C24">
      <w:pPr>
        <w:pStyle w:val="BodyText"/>
        <w:spacing w:before="3"/>
        <w:jc w:val="both"/>
        <w:rPr>
          <w:rFonts w:asciiTheme="majorHAnsi" w:hAnsiTheme="majorHAnsi"/>
          <w:szCs w:val="20"/>
        </w:rPr>
      </w:pPr>
    </w:p>
    <w:p w:rsidR="006151CE" w:rsidRPr="000E085A" w:rsidRDefault="006151CE" w:rsidP="00A42C24">
      <w:pPr>
        <w:pStyle w:val="BodyText"/>
        <w:spacing w:before="3"/>
        <w:jc w:val="both"/>
        <w:rPr>
          <w:rFonts w:asciiTheme="majorHAnsi" w:hAnsiTheme="majorHAnsi"/>
          <w:szCs w:val="20"/>
        </w:rPr>
      </w:pPr>
    </w:p>
    <w:p w:rsidR="006151CE" w:rsidRPr="000E085A" w:rsidRDefault="006151CE" w:rsidP="00A42C24">
      <w:pPr>
        <w:pStyle w:val="BodyText"/>
        <w:spacing w:before="3"/>
        <w:jc w:val="both"/>
        <w:rPr>
          <w:rFonts w:asciiTheme="majorHAnsi" w:hAnsiTheme="majorHAnsi"/>
          <w:szCs w:val="20"/>
        </w:rPr>
      </w:pPr>
      <w:r w:rsidRPr="000E085A">
        <w:rPr>
          <w:rFonts w:asciiTheme="majorHAnsi" w:hAnsiTheme="majorHAnsi"/>
          <w:szCs w:val="20"/>
        </w:rPr>
        <w:t>_</w:t>
      </w:r>
      <w:r w:rsidR="00C613D3">
        <w:rPr>
          <w:rFonts w:asciiTheme="majorHAnsi" w:hAnsiTheme="majorHAnsi"/>
          <w:szCs w:val="20"/>
        </w:rPr>
        <w:t>__</w:t>
      </w:r>
      <w:r w:rsidRPr="000E085A">
        <w:rPr>
          <w:rFonts w:asciiTheme="majorHAnsi" w:hAnsiTheme="majorHAnsi"/>
          <w:szCs w:val="20"/>
        </w:rPr>
        <w:t>_________________________</w:t>
      </w:r>
    </w:p>
    <w:p w:rsidR="006151CE" w:rsidRPr="000E085A" w:rsidRDefault="006151CE" w:rsidP="00A42C24">
      <w:pPr>
        <w:pStyle w:val="BodyText"/>
        <w:spacing w:before="3"/>
        <w:jc w:val="both"/>
        <w:rPr>
          <w:rFonts w:asciiTheme="majorHAnsi" w:hAnsiTheme="majorHAnsi"/>
          <w:szCs w:val="20"/>
        </w:rPr>
      </w:pPr>
      <w:r w:rsidRPr="000E085A">
        <w:rPr>
          <w:rFonts w:asciiTheme="majorHAnsi" w:hAnsiTheme="majorHAnsi"/>
          <w:szCs w:val="20"/>
        </w:rPr>
        <w:t>(Signature of Witness)</w:t>
      </w:r>
    </w:p>
    <w:p w:rsidR="00C613D3" w:rsidRDefault="006151CE" w:rsidP="00A42C24">
      <w:pPr>
        <w:pStyle w:val="BodyText"/>
        <w:tabs>
          <w:tab w:val="left" w:pos="1540"/>
        </w:tabs>
        <w:jc w:val="both"/>
        <w:rPr>
          <w:rFonts w:asciiTheme="majorHAnsi" w:hAnsiTheme="majorHAnsi"/>
          <w:szCs w:val="20"/>
        </w:rPr>
      </w:pPr>
      <w:r w:rsidRPr="000E085A">
        <w:rPr>
          <w:rFonts w:asciiTheme="majorHAnsi" w:hAnsiTheme="majorHAnsi"/>
          <w:szCs w:val="20"/>
        </w:rPr>
        <w:t>Name of Witness</w:t>
      </w:r>
      <w:r w:rsidRPr="000E085A">
        <w:rPr>
          <w:rFonts w:asciiTheme="majorHAnsi" w:hAnsiTheme="majorHAnsi"/>
          <w:szCs w:val="20"/>
        </w:rPr>
        <w:tab/>
        <w:t>:</w:t>
      </w:r>
    </w:p>
    <w:p w:rsidR="006151CE" w:rsidRPr="000E085A" w:rsidRDefault="006151CE" w:rsidP="00A42C24">
      <w:pPr>
        <w:pStyle w:val="BodyText"/>
        <w:tabs>
          <w:tab w:val="left" w:pos="1540"/>
        </w:tabs>
        <w:jc w:val="both"/>
        <w:rPr>
          <w:rFonts w:asciiTheme="majorHAnsi" w:hAnsiTheme="majorHAnsi"/>
          <w:szCs w:val="20"/>
        </w:rPr>
      </w:pPr>
      <w:r w:rsidRPr="000E085A">
        <w:rPr>
          <w:rFonts w:asciiTheme="majorHAnsi" w:hAnsiTheme="majorHAnsi"/>
          <w:spacing w:val="-3"/>
          <w:szCs w:val="20"/>
        </w:rPr>
        <w:t>NRIC</w:t>
      </w:r>
      <w:r w:rsidRPr="000E085A">
        <w:rPr>
          <w:rFonts w:asciiTheme="majorHAnsi" w:hAnsiTheme="majorHAnsi"/>
          <w:spacing w:val="1"/>
          <w:szCs w:val="20"/>
        </w:rPr>
        <w:t xml:space="preserve"> </w:t>
      </w:r>
      <w:r w:rsidRPr="000E085A">
        <w:rPr>
          <w:rFonts w:asciiTheme="majorHAnsi" w:hAnsiTheme="majorHAnsi"/>
          <w:szCs w:val="20"/>
        </w:rPr>
        <w:t>No.</w:t>
      </w:r>
      <w:r w:rsidRPr="000E085A">
        <w:rPr>
          <w:rFonts w:asciiTheme="majorHAnsi" w:hAnsiTheme="majorHAnsi"/>
          <w:szCs w:val="20"/>
        </w:rPr>
        <w:tab/>
      </w:r>
      <w:r w:rsidRPr="000E085A">
        <w:rPr>
          <w:rFonts w:asciiTheme="majorHAnsi" w:hAnsiTheme="majorHAnsi"/>
          <w:szCs w:val="20"/>
        </w:rPr>
        <w:tab/>
        <w:t>:</w:t>
      </w:r>
    </w:p>
    <w:p w:rsidR="006151CE" w:rsidRPr="000E085A" w:rsidRDefault="006151CE" w:rsidP="00A42C24">
      <w:pPr>
        <w:pStyle w:val="BodyText"/>
        <w:tabs>
          <w:tab w:val="left" w:pos="1540"/>
        </w:tabs>
        <w:spacing w:before="39"/>
        <w:jc w:val="both"/>
        <w:rPr>
          <w:rFonts w:asciiTheme="majorHAnsi" w:hAnsiTheme="majorHAnsi"/>
          <w:szCs w:val="20"/>
        </w:rPr>
      </w:pPr>
      <w:r w:rsidRPr="000E085A">
        <w:rPr>
          <w:rFonts w:asciiTheme="majorHAnsi" w:hAnsiTheme="majorHAnsi"/>
          <w:szCs w:val="20"/>
        </w:rPr>
        <w:t>Address of Witness</w:t>
      </w:r>
      <w:r w:rsidRPr="000E085A">
        <w:rPr>
          <w:rFonts w:asciiTheme="majorHAnsi" w:hAnsiTheme="majorHAnsi"/>
          <w:szCs w:val="20"/>
        </w:rPr>
        <w:tab/>
        <w:t>:</w:t>
      </w:r>
    </w:p>
    <w:p w:rsidR="006151CE" w:rsidRPr="000E085A" w:rsidRDefault="006151CE" w:rsidP="00A42C24">
      <w:pPr>
        <w:pStyle w:val="BodyText"/>
        <w:tabs>
          <w:tab w:val="left" w:pos="1540"/>
        </w:tabs>
        <w:spacing w:before="39"/>
        <w:ind w:left="100"/>
        <w:jc w:val="both"/>
        <w:rPr>
          <w:rFonts w:asciiTheme="majorHAnsi" w:hAnsiTheme="majorHAnsi"/>
          <w:szCs w:val="20"/>
        </w:rPr>
      </w:pPr>
    </w:p>
    <w:p w:rsidR="00C613D3" w:rsidRDefault="00C613D3" w:rsidP="00A42C24">
      <w:pPr>
        <w:pStyle w:val="BodyText"/>
        <w:tabs>
          <w:tab w:val="left" w:pos="1540"/>
        </w:tabs>
        <w:spacing w:before="39"/>
        <w:jc w:val="both"/>
        <w:rPr>
          <w:rFonts w:asciiTheme="majorHAnsi" w:hAnsiTheme="majorHAnsi"/>
          <w:szCs w:val="20"/>
        </w:rPr>
      </w:pPr>
    </w:p>
    <w:p w:rsidR="006151CE" w:rsidRPr="000E085A" w:rsidRDefault="006151CE" w:rsidP="00A42C24">
      <w:pPr>
        <w:pStyle w:val="BodyText"/>
        <w:tabs>
          <w:tab w:val="left" w:pos="1540"/>
        </w:tabs>
        <w:spacing w:before="39"/>
        <w:jc w:val="both"/>
        <w:rPr>
          <w:rFonts w:asciiTheme="majorHAnsi" w:hAnsiTheme="majorHAnsi"/>
          <w:szCs w:val="20"/>
        </w:rPr>
      </w:pPr>
      <w:r w:rsidRPr="000E085A">
        <w:rPr>
          <w:rFonts w:asciiTheme="majorHAnsi" w:hAnsiTheme="majorHAnsi"/>
          <w:szCs w:val="20"/>
        </w:rPr>
        <w:t>Designation</w:t>
      </w:r>
      <w:r w:rsidRPr="000E085A">
        <w:rPr>
          <w:rFonts w:asciiTheme="majorHAnsi" w:hAnsiTheme="majorHAnsi"/>
          <w:szCs w:val="20"/>
        </w:rPr>
        <w:tab/>
      </w:r>
      <w:r w:rsidRPr="000E085A">
        <w:rPr>
          <w:rFonts w:asciiTheme="majorHAnsi" w:hAnsiTheme="majorHAnsi"/>
          <w:szCs w:val="20"/>
        </w:rPr>
        <w:tab/>
        <w:t>:</w:t>
      </w:r>
    </w:p>
    <w:p w:rsidR="00022BB3" w:rsidRPr="000E085A" w:rsidRDefault="00FE4201" w:rsidP="00A42C24">
      <w:pPr>
        <w:spacing w:line="240" w:lineRule="auto"/>
        <w:rPr>
          <w:rFonts w:asciiTheme="majorHAnsi" w:hAnsiTheme="majorHAnsi"/>
          <w:szCs w:val="20"/>
        </w:rPr>
      </w:pPr>
    </w:p>
    <w:sectPr w:rsidR="00022BB3" w:rsidRPr="000E085A" w:rsidSect="00A42C24">
      <w:footerReference w:type="default" r:id="rId8"/>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01" w:rsidRDefault="00FE4201" w:rsidP="00707A87">
      <w:pPr>
        <w:spacing w:after="0" w:line="240" w:lineRule="auto"/>
      </w:pPr>
      <w:r>
        <w:separator/>
      </w:r>
    </w:p>
  </w:endnote>
  <w:endnote w:type="continuationSeparator" w:id="0">
    <w:p w:rsidR="00FE4201" w:rsidRDefault="00FE4201" w:rsidP="0070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81194"/>
      <w:docPartObj>
        <w:docPartGallery w:val="Page Numbers (Bottom of Page)"/>
        <w:docPartUnique/>
      </w:docPartObj>
    </w:sdtPr>
    <w:sdtEndPr/>
    <w:sdtContent>
      <w:sdt>
        <w:sdtPr>
          <w:id w:val="-1769616900"/>
          <w:docPartObj>
            <w:docPartGallery w:val="Page Numbers (Top of Page)"/>
            <w:docPartUnique/>
          </w:docPartObj>
        </w:sdtPr>
        <w:sdtEndPr/>
        <w:sdtContent>
          <w:p w:rsidR="005410C9" w:rsidRDefault="0075201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410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10C9">
              <w:rPr>
                <w:b/>
                <w:bCs/>
                <w:noProof/>
              </w:rPr>
              <w:t>2</w:t>
            </w:r>
            <w:r>
              <w:rPr>
                <w:b/>
                <w:bCs/>
                <w:sz w:val="24"/>
                <w:szCs w:val="24"/>
              </w:rPr>
              <w:fldChar w:fldCharType="end"/>
            </w:r>
          </w:p>
          <w:p w:rsidR="0075201B" w:rsidRDefault="005410C9" w:rsidP="005410C9">
            <w:pPr>
              <w:pStyle w:val="Footer"/>
            </w:pPr>
            <w:r>
              <w:ptab w:relativeTo="margin" w:alignment="center" w:leader="none"/>
            </w:r>
            <w:r>
              <w:ptab w:relativeTo="margin" w:alignment="right" w:leader="none"/>
            </w:r>
            <w:r>
              <w:t>MFS/FN/P01/F03 Rev 0</w:t>
            </w:r>
          </w:p>
        </w:sdtContent>
      </w:sdt>
    </w:sdtContent>
  </w:sdt>
  <w:p w:rsidR="00707A87" w:rsidRPr="0098460E" w:rsidRDefault="00707A87" w:rsidP="0098460E">
    <w:pPr>
      <w:spacing w:after="0"/>
      <w:jc w:val="center"/>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01" w:rsidRDefault="00FE4201" w:rsidP="00707A87">
      <w:pPr>
        <w:spacing w:after="0" w:line="240" w:lineRule="auto"/>
      </w:pPr>
      <w:r>
        <w:separator/>
      </w:r>
    </w:p>
  </w:footnote>
  <w:footnote w:type="continuationSeparator" w:id="0">
    <w:p w:rsidR="00FE4201" w:rsidRDefault="00FE4201" w:rsidP="0070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13A68"/>
    <w:multiLevelType w:val="hybridMultilevel"/>
    <w:tmpl w:val="DADA87B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641C4D1B"/>
    <w:multiLevelType w:val="hybridMultilevel"/>
    <w:tmpl w:val="C4F6CB34"/>
    <w:lvl w:ilvl="0" w:tplc="F98613F4">
      <w:start w:val="1"/>
      <w:numFmt w:val="lowerRoman"/>
      <w:lvlText w:val="(%1)"/>
      <w:lvlJc w:val="left"/>
      <w:pPr>
        <w:ind w:left="924" w:hanging="720"/>
      </w:pPr>
      <w:rPr>
        <w:rFonts w:hint="default"/>
      </w:rPr>
    </w:lvl>
    <w:lvl w:ilvl="1" w:tplc="44090019" w:tentative="1">
      <w:start w:val="1"/>
      <w:numFmt w:val="lowerLetter"/>
      <w:lvlText w:val="%2."/>
      <w:lvlJc w:val="left"/>
      <w:pPr>
        <w:ind w:left="1284" w:hanging="360"/>
      </w:pPr>
    </w:lvl>
    <w:lvl w:ilvl="2" w:tplc="4409001B" w:tentative="1">
      <w:start w:val="1"/>
      <w:numFmt w:val="lowerRoman"/>
      <w:lvlText w:val="%3."/>
      <w:lvlJc w:val="right"/>
      <w:pPr>
        <w:ind w:left="2004" w:hanging="180"/>
      </w:pPr>
    </w:lvl>
    <w:lvl w:ilvl="3" w:tplc="4409000F" w:tentative="1">
      <w:start w:val="1"/>
      <w:numFmt w:val="decimal"/>
      <w:lvlText w:val="%4."/>
      <w:lvlJc w:val="left"/>
      <w:pPr>
        <w:ind w:left="2724" w:hanging="360"/>
      </w:pPr>
    </w:lvl>
    <w:lvl w:ilvl="4" w:tplc="44090019" w:tentative="1">
      <w:start w:val="1"/>
      <w:numFmt w:val="lowerLetter"/>
      <w:lvlText w:val="%5."/>
      <w:lvlJc w:val="left"/>
      <w:pPr>
        <w:ind w:left="3444" w:hanging="360"/>
      </w:pPr>
    </w:lvl>
    <w:lvl w:ilvl="5" w:tplc="4409001B" w:tentative="1">
      <w:start w:val="1"/>
      <w:numFmt w:val="lowerRoman"/>
      <w:lvlText w:val="%6."/>
      <w:lvlJc w:val="right"/>
      <w:pPr>
        <w:ind w:left="4164" w:hanging="180"/>
      </w:pPr>
    </w:lvl>
    <w:lvl w:ilvl="6" w:tplc="4409000F" w:tentative="1">
      <w:start w:val="1"/>
      <w:numFmt w:val="decimal"/>
      <w:lvlText w:val="%7."/>
      <w:lvlJc w:val="left"/>
      <w:pPr>
        <w:ind w:left="4884" w:hanging="360"/>
      </w:pPr>
    </w:lvl>
    <w:lvl w:ilvl="7" w:tplc="44090019" w:tentative="1">
      <w:start w:val="1"/>
      <w:numFmt w:val="lowerLetter"/>
      <w:lvlText w:val="%8."/>
      <w:lvlJc w:val="left"/>
      <w:pPr>
        <w:ind w:left="5604" w:hanging="360"/>
      </w:pPr>
    </w:lvl>
    <w:lvl w:ilvl="8" w:tplc="4409001B" w:tentative="1">
      <w:start w:val="1"/>
      <w:numFmt w:val="lowerRoman"/>
      <w:lvlText w:val="%9."/>
      <w:lvlJc w:val="right"/>
      <w:pPr>
        <w:ind w:left="6324" w:hanging="180"/>
      </w:pPr>
    </w:lvl>
  </w:abstractNum>
  <w:abstractNum w:abstractNumId="2" w15:restartNumberingAfterBreak="0">
    <w:nsid w:val="749F5778"/>
    <w:multiLevelType w:val="hybridMultilevel"/>
    <w:tmpl w:val="DF0A1786"/>
    <w:lvl w:ilvl="0" w:tplc="DC9AA96C">
      <w:start w:val="1"/>
      <w:numFmt w:val="decimal"/>
      <w:lvlText w:val="%1)"/>
      <w:lvlJc w:val="left"/>
      <w:pPr>
        <w:ind w:left="820" w:hanging="776"/>
      </w:pPr>
      <w:rPr>
        <w:rFonts w:ascii="Times New Roman" w:eastAsia="Times New Roman" w:hAnsi="Times New Roman" w:cs="Times New Roman" w:hint="default"/>
        <w:spacing w:val="-3"/>
        <w:w w:val="99"/>
        <w:sz w:val="22"/>
        <w:szCs w:val="22"/>
      </w:rPr>
    </w:lvl>
    <w:lvl w:ilvl="1" w:tplc="27089FD8">
      <w:numFmt w:val="bullet"/>
      <w:lvlText w:val="•"/>
      <w:lvlJc w:val="left"/>
      <w:pPr>
        <w:ind w:left="1654" w:hanging="776"/>
      </w:pPr>
      <w:rPr>
        <w:rFonts w:hint="default"/>
      </w:rPr>
    </w:lvl>
    <w:lvl w:ilvl="2" w:tplc="C3E6CB14">
      <w:numFmt w:val="bullet"/>
      <w:lvlText w:val="•"/>
      <w:lvlJc w:val="left"/>
      <w:pPr>
        <w:ind w:left="2489" w:hanging="776"/>
      </w:pPr>
      <w:rPr>
        <w:rFonts w:hint="default"/>
      </w:rPr>
    </w:lvl>
    <w:lvl w:ilvl="3" w:tplc="4ADEA356">
      <w:numFmt w:val="bullet"/>
      <w:lvlText w:val="•"/>
      <w:lvlJc w:val="left"/>
      <w:pPr>
        <w:ind w:left="3324" w:hanging="776"/>
      </w:pPr>
      <w:rPr>
        <w:rFonts w:hint="default"/>
      </w:rPr>
    </w:lvl>
    <w:lvl w:ilvl="4" w:tplc="B470B896">
      <w:numFmt w:val="bullet"/>
      <w:lvlText w:val="•"/>
      <w:lvlJc w:val="left"/>
      <w:pPr>
        <w:ind w:left="4159" w:hanging="776"/>
      </w:pPr>
      <w:rPr>
        <w:rFonts w:hint="default"/>
      </w:rPr>
    </w:lvl>
    <w:lvl w:ilvl="5" w:tplc="FA308A3C">
      <w:numFmt w:val="bullet"/>
      <w:lvlText w:val="•"/>
      <w:lvlJc w:val="left"/>
      <w:pPr>
        <w:ind w:left="4994" w:hanging="776"/>
      </w:pPr>
      <w:rPr>
        <w:rFonts w:hint="default"/>
      </w:rPr>
    </w:lvl>
    <w:lvl w:ilvl="6" w:tplc="953CA23A">
      <w:numFmt w:val="bullet"/>
      <w:lvlText w:val="•"/>
      <w:lvlJc w:val="left"/>
      <w:pPr>
        <w:ind w:left="5828" w:hanging="776"/>
      </w:pPr>
      <w:rPr>
        <w:rFonts w:hint="default"/>
      </w:rPr>
    </w:lvl>
    <w:lvl w:ilvl="7" w:tplc="F91C5650">
      <w:numFmt w:val="bullet"/>
      <w:lvlText w:val="•"/>
      <w:lvlJc w:val="left"/>
      <w:pPr>
        <w:ind w:left="6663" w:hanging="776"/>
      </w:pPr>
      <w:rPr>
        <w:rFonts w:hint="default"/>
      </w:rPr>
    </w:lvl>
    <w:lvl w:ilvl="8" w:tplc="BEEA91A4">
      <w:numFmt w:val="bullet"/>
      <w:lvlText w:val="•"/>
      <w:lvlJc w:val="left"/>
      <w:pPr>
        <w:ind w:left="7498" w:hanging="776"/>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87"/>
    <w:rsid w:val="0008135E"/>
    <w:rsid w:val="000B50A3"/>
    <w:rsid w:val="000D0734"/>
    <w:rsid w:val="000E085A"/>
    <w:rsid w:val="00204463"/>
    <w:rsid w:val="002A2E72"/>
    <w:rsid w:val="003101F0"/>
    <w:rsid w:val="003163F7"/>
    <w:rsid w:val="00324A96"/>
    <w:rsid w:val="00355B62"/>
    <w:rsid w:val="003D79FB"/>
    <w:rsid w:val="004F3D63"/>
    <w:rsid w:val="00526E10"/>
    <w:rsid w:val="005410C9"/>
    <w:rsid w:val="006151CE"/>
    <w:rsid w:val="0064781D"/>
    <w:rsid w:val="00667FDA"/>
    <w:rsid w:val="00707A87"/>
    <w:rsid w:val="00707D2B"/>
    <w:rsid w:val="0075201B"/>
    <w:rsid w:val="00767C81"/>
    <w:rsid w:val="00767F7B"/>
    <w:rsid w:val="007B32FC"/>
    <w:rsid w:val="0080347E"/>
    <w:rsid w:val="00803978"/>
    <w:rsid w:val="00891775"/>
    <w:rsid w:val="0094774E"/>
    <w:rsid w:val="00950C4E"/>
    <w:rsid w:val="0098460E"/>
    <w:rsid w:val="009B14CD"/>
    <w:rsid w:val="00A033FA"/>
    <w:rsid w:val="00A2462E"/>
    <w:rsid w:val="00A42C24"/>
    <w:rsid w:val="00A752B8"/>
    <w:rsid w:val="00A91C32"/>
    <w:rsid w:val="00B5514B"/>
    <w:rsid w:val="00B8308B"/>
    <w:rsid w:val="00C0453D"/>
    <w:rsid w:val="00C065B0"/>
    <w:rsid w:val="00C30290"/>
    <w:rsid w:val="00C604B8"/>
    <w:rsid w:val="00C613D3"/>
    <w:rsid w:val="00EA0F74"/>
    <w:rsid w:val="00EE6E57"/>
    <w:rsid w:val="00F52A21"/>
    <w:rsid w:val="00F96AAE"/>
    <w:rsid w:val="00FE420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2ED7"/>
  <w15:docId w15:val="{5EB48628-14F9-4E0F-B43B-01693FB2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347E"/>
    <w:pPr>
      <w:widowControl w:val="0"/>
      <w:autoSpaceDE w:val="0"/>
      <w:autoSpaceDN w:val="0"/>
      <w:spacing w:after="0" w:line="240" w:lineRule="auto"/>
      <w:ind w:left="2655" w:right="1506"/>
      <w:jc w:val="center"/>
      <w:outlineLvl w:val="0"/>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A87"/>
  </w:style>
  <w:style w:type="paragraph" w:styleId="Footer">
    <w:name w:val="footer"/>
    <w:basedOn w:val="Normal"/>
    <w:link w:val="FooterChar"/>
    <w:unhideWhenUsed/>
    <w:rsid w:val="00707A87"/>
    <w:pPr>
      <w:tabs>
        <w:tab w:val="center" w:pos="4513"/>
        <w:tab w:val="right" w:pos="9026"/>
      </w:tabs>
      <w:spacing w:after="0" w:line="240" w:lineRule="auto"/>
    </w:pPr>
  </w:style>
  <w:style w:type="character" w:customStyle="1" w:styleId="FooterChar">
    <w:name w:val="Footer Char"/>
    <w:basedOn w:val="DefaultParagraphFont"/>
    <w:link w:val="Footer"/>
    <w:rsid w:val="00707A87"/>
  </w:style>
  <w:style w:type="paragraph" w:styleId="BalloonText">
    <w:name w:val="Balloon Text"/>
    <w:basedOn w:val="Normal"/>
    <w:link w:val="BalloonTextChar"/>
    <w:uiPriority w:val="99"/>
    <w:semiHidden/>
    <w:unhideWhenUsed/>
    <w:rsid w:val="0070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87"/>
    <w:rPr>
      <w:rFonts w:ascii="Tahoma" w:hAnsi="Tahoma" w:cs="Tahoma"/>
      <w:sz w:val="16"/>
      <w:szCs w:val="16"/>
    </w:rPr>
  </w:style>
  <w:style w:type="table" w:styleId="TableGrid">
    <w:name w:val="Table Grid"/>
    <w:basedOn w:val="TableNormal"/>
    <w:uiPriority w:val="39"/>
    <w:rsid w:val="006478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4781D"/>
    <w:pPr>
      <w:spacing w:after="160" w:line="259" w:lineRule="auto"/>
      <w:ind w:left="720"/>
      <w:contextualSpacing/>
    </w:pPr>
    <w:rPr>
      <w:rFonts w:eastAsiaTheme="minorHAnsi"/>
      <w:lang w:eastAsia="en-US"/>
    </w:rPr>
  </w:style>
  <w:style w:type="character" w:customStyle="1" w:styleId="Heading1Char">
    <w:name w:val="Heading 1 Char"/>
    <w:basedOn w:val="DefaultParagraphFont"/>
    <w:link w:val="Heading1"/>
    <w:uiPriority w:val="9"/>
    <w:rsid w:val="0080347E"/>
    <w:rPr>
      <w:rFonts w:ascii="Times New Roman" w:eastAsia="Times New Roman" w:hAnsi="Times New Roman" w:cs="Times New Roman"/>
      <w:b/>
      <w:bCs/>
      <w:lang w:val="en-US" w:eastAsia="en-US"/>
    </w:rPr>
  </w:style>
  <w:style w:type="paragraph" w:styleId="BodyText">
    <w:name w:val="Body Text"/>
    <w:basedOn w:val="Normal"/>
    <w:link w:val="BodyTextChar"/>
    <w:uiPriority w:val="1"/>
    <w:qFormat/>
    <w:rsid w:val="0080347E"/>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80347E"/>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9FCF-3976-44F9-977C-F9BD720C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Spade PC</dc:creator>
  <cp:lastModifiedBy>MFS Asus 2</cp:lastModifiedBy>
  <cp:revision>7</cp:revision>
  <cp:lastPrinted>2020-06-19T08:58:00Z</cp:lastPrinted>
  <dcterms:created xsi:type="dcterms:W3CDTF">2020-06-16T08:51:00Z</dcterms:created>
  <dcterms:modified xsi:type="dcterms:W3CDTF">2020-07-13T07:43:00Z</dcterms:modified>
</cp:coreProperties>
</file>